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 xml:space="preserve">Board Meeting </w:t>
      </w:r>
      <w:r w:rsidR="00B942FA">
        <w:rPr>
          <w:rFonts w:ascii="Arial" w:hAnsi="Arial" w:cs="Arial"/>
          <w:b/>
          <w:sz w:val="24"/>
          <w:szCs w:val="24"/>
        </w:rPr>
        <w:t>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September</w:t>
      </w:r>
      <w:r w:rsidR="00B26775">
        <w:rPr>
          <w:rFonts w:ascii="Arial" w:hAnsi="Arial" w:cs="Arial"/>
          <w:b/>
          <w:sz w:val="24"/>
          <w:szCs w:val="24"/>
        </w:rPr>
        <w:t xml:space="preserve"> 1</w:t>
      </w:r>
      <w:r w:rsidR="006B5635">
        <w:rPr>
          <w:rFonts w:ascii="Arial" w:hAnsi="Arial" w:cs="Arial"/>
          <w:b/>
          <w:sz w:val="24"/>
          <w:szCs w:val="24"/>
        </w:rPr>
        <w:t>9</w:t>
      </w:r>
      <w:r w:rsidR="0032272B">
        <w:rPr>
          <w:rFonts w:ascii="Arial" w:hAnsi="Arial" w:cs="Arial"/>
          <w:b/>
          <w:sz w:val="24"/>
          <w:szCs w:val="24"/>
        </w:rPr>
        <w:t>, 2018</w:t>
      </w:r>
      <w:r w:rsidR="00A55277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635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B942FA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B942FA" w:rsidRPr="00C44331" w:rsidRDefault="00B942FA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B942FA" w:rsidRPr="00797C4F" w:rsidRDefault="00B942FA" w:rsidP="00B942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6:02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 w:rsidRPr="00797C4F">
        <w:rPr>
          <w:rFonts w:asciiTheme="majorHAnsi" w:hAnsiTheme="majorHAnsi" w:cs="Arial"/>
          <w:color w:val="000000"/>
        </w:rPr>
        <w:t>: Aleem Mahammad, Lesley Guyton,</w:t>
      </w:r>
      <w:r>
        <w:rPr>
          <w:rFonts w:asciiTheme="majorHAnsi" w:hAnsiTheme="majorHAnsi" w:cs="Arial"/>
          <w:color w:val="000000"/>
        </w:rPr>
        <w:t xml:space="preserve">  Tanner Goslin, and Abuad Rahi</w:t>
      </w:r>
    </w:p>
    <w:p w:rsidR="00B942FA" w:rsidRDefault="00B942FA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4454AA">
        <w:rPr>
          <w:rFonts w:asciiTheme="majorHAnsi" w:hAnsiTheme="majorHAnsi" w:cs="Arial"/>
          <w:color w:val="000000"/>
        </w:rPr>
        <w:t>Public:</w:t>
      </w:r>
      <w:r w:rsidRPr="00797C4F">
        <w:rPr>
          <w:rFonts w:asciiTheme="majorHAnsi" w:hAnsiTheme="majorHAnsi" w:cs="Arial"/>
          <w:color w:val="000000"/>
        </w:rPr>
        <w:t xml:space="preserve"> Magdy Rabeaa,</w:t>
      </w:r>
      <w:r>
        <w:rPr>
          <w:rFonts w:asciiTheme="majorHAnsi" w:hAnsiTheme="majorHAnsi" w:cs="Arial"/>
          <w:color w:val="000000"/>
        </w:rPr>
        <w:t xml:space="preserve">  Larry Ronglien</w:t>
      </w:r>
      <w:r w:rsidRPr="00797C4F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and Scott Brown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 w:rsidR="00B942FA">
        <w:rPr>
          <w:rFonts w:ascii="Segoe UI" w:hAnsi="Segoe UI" w:cs="Segoe UI"/>
          <w:color w:val="000000"/>
        </w:rPr>
        <w:t>: motioned by Lesley, seconded by Tanner</w:t>
      </w:r>
      <w:r w:rsidR="00B942FA" w:rsidRPr="00374D5A">
        <w:rPr>
          <w:rFonts w:ascii="Segoe UI" w:hAnsi="Segoe UI" w:cs="Segoe UI"/>
          <w:color w:val="000000"/>
        </w:rPr>
        <w:t>, motion passes</w:t>
      </w:r>
    </w:p>
    <w:p w:rsidR="00C43F81" w:rsidRPr="00B942FA" w:rsidRDefault="00C43F81" w:rsidP="00B942FA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B942FA">
        <w:rPr>
          <w:rFonts w:ascii="Segoe UI" w:hAnsi="Segoe UI" w:cs="Segoe UI"/>
          <w:color w:val="000000"/>
        </w:rPr>
        <w:t xml:space="preserve"> </w:t>
      </w:r>
      <w:r w:rsidR="00B942FA" w:rsidRPr="00B942FA">
        <w:rPr>
          <w:rFonts w:ascii="Segoe UI" w:eastAsia="Times New Roman" w:hAnsi="Segoe UI" w:cs="Segoe UI"/>
          <w:color w:val="000000"/>
          <w:sz w:val="24"/>
          <w:szCs w:val="24"/>
        </w:rPr>
        <w:t xml:space="preserve">Reading Success Academy Mission and Vision: board members spent 2-3 minutes reading them quietly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Comments/Questions from the public, 10 minutes total</w:t>
      </w:r>
      <w:r w:rsidR="00B942FA">
        <w:rPr>
          <w:rFonts w:ascii="Segoe UI" w:hAnsi="Segoe UI" w:cs="Segoe UI"/>
          <w:color w:val="000000"/>
        </w:rPr>
        <w:t>: None</w:t>
      </w:r>
    </w:p>
    <w:p w:rsidR="00471AD0" w:rsidRPr="00B942FA" w:rsidRDefault="00471AD0" w:rsidP="00B942F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B942FA">
        <w:rPr>
          <w:rFonts w:ascii="Segoe UI" w:hAnsi="Segoe UI" w:cs="Segoe UI"/>
          <w:color w:val="000000"/>
        </w:rPr>
        <w:t xml:space="preserve">Approval of </w:t>
      </w:r>
      <w:r w:rsidR="00B942FA" w:rsidRPr="00B942FA">
        <w:rPr>
          <w:rFonts w:ascii="Segoe UI" w:hAnsi="Segoe UI" w:cs="Segoe UI"/>
          <w:color w:val="000000"/>
        </w:rPr>
        <w:t xml:space="preserve">previous </w:t>
      </w:r>
      <w:r w:rsidRPr="00B942FA">
        <w:rPr>
          <w:rFonts w:ascii="Segoe UI" w:hAnsi="Segoe UI" w:cs="Segoe UI"/>
          <w:color w:val="000000"/>
        </w:rPr>
        <w:t>meeting minutes</w:t>
      </w:r>
      <w:r w:rsidR="00B942FA" w:rsidRPr="00B942FA">
        <w:rPr>
          <w:rFonts w:ascii="Segoe UI" w:hAnsi="Segoe UI" w:cs="Segoe UI"/>
          <w:color w:val="000000"/>
        </w:rPr>
        <w:t xml:space="preserve">: Motioned by </w:t>
      </w:r>
      <w:r w:rsidR="0012144A">
        <w:rPr>
          <w:rFonts w:ascii="Segoe UI" w:hAnsi="Segoe UI" w:cs="Segoe UI"/>
          <w:color w:val="000000"/>
        </w:rPr>
        <w:t>Tanner, seconded by Lesley</w:t>
      </w:r>
      <w:r w:rsidR="00B942FA" w:rsidRPr="00374D5A">
        <w:rPr>
          <w:rFonts w:ascii="Segoe UI" w:hAnsi="Segoe UI" w:cs="Segoe UI"/>
          <w:color w:val="000000"/>
        </w:rPr>
        <w:t>, motion passes</w:t>
      </w:r>
    </w:p>
    <w:p w:rsidR="00C44331" w:rsidRPr="0032272B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BC1B1F">
        <w:rPr>
          <w:rFonts w:ascii="Segoe UI" w:hAnsi="Segoe UI" w:cs="Segoe UI"/>
          <w:color w:val="000000"/>
        </w:rPr>
        <w:t>: None</w:t>
      </w:r>
    </w:p>
    <w:p w:rsidR="00F06255" w:rsidRPr="00F06255" w:rsidRDefault="00243466" w:rsidP="00F06255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 w:rsidR="00BC1B1F">
        <w:rPr>
          <w:rFonts w:ascii="Segoe UI" w:hAnsi="Segoe UI" w:cs="Segoe UI"/>
          <w:color w:val="000000"/>
        </w:rPr>
        <w:t xml:space="preserve">: </w:t>
      </w:r>
      <w:r w:rsidR="00F06255" w:rsidRPr="00F06255">
        <w:rPr>
          <w:rFonts w:ascii="Segoe UI" w:hAnsi="Segoe UI" w:cs="Segoe UI"/>
          <w:color w:val="000000"/>
        </w:rPr>
        <w:t>Scott Brown</w:t>
      </w:r>
      <w:r w:rsidR="00F06255">
        <w:rPr>
          <w:rFonts w:ascii="Segoe UI" w:hAnsi="Segoe UI" w:cs="Segoe UI"/>
          <w:color w:val="000000"/>
        </w:rPr>
        <w:t xml:space="preserve"> (Business Manager)</w:t>
      </w:r>
      <w:r w:rsidR="00F06255" w:rsidRPr="00F06255">
        <w:rPr>
          <w:rFonts w:ascii="Segoe UI" w:hAnsi="Segoe UI" w:cs="Segoe UI"/>
          <w:color w:val="000000"/>
        </w:rPr>
        <w:t xml:space="preserve"> provided a summary of financial statement</w:t>
      </w:r>
      <w:r w:rsidR="00F06255">
        <w:rPr>
          <w:rFonts w:ascii="Segoe UI" w:hAnsi="Segoe UI" w:cs="Segoe UI"/>
          <w:color w:val="000000"/>
        </w:rPr>
        <w:t xml:space="preserve"> for August</w:t>
      </w:r>
      <w:r w:rsidR="00F06255" w:rsidRPr="00F06255">
        <w:rPr>
          <w:rFonts w:ascii="Segoe UI" w:hAnsi="Segoe UI" w:cs="Segoe UI"/>
          <w:color w:val="000000"/>
        </w:rPr>
        <w:t>. Board members reviewed check registry and asked questions regarding some expenditures.</w:t>
      </w:r>
      <w:r w:rsidR="002D5E86">
        <w:rPr>
          <w:rFonts w:ascii="Segoe UI" w:hAnsi="Segoe UI" w:cs="Segoe UI"/>
          <w:color w:val="000000"/>
        </w:rPr>
        <w:t xml:space="preserve"> Ed and business manager provided explanation / clarification to questions. </w:t>
      </w:r>
    </w:p>
    <w:p w:rsidR="00243466" w:rsidRPr="00F06255" w:rsidRDefault="00F06255" w:rsidP="00F06255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approve August</w:t>
      </w:r>
      <w:r w:rsidRPr="00F06255">
        <w:rPr>
          <w:rFonts w:ascii="Segoe UI" w:hAnsi="Segoe UI" w:cs="Segoe UI"/>
          <w:color w:val="000000"/>
        </w:rPr>
        <w:t xml:space="preserve"> financials: Motioned by</w:t>
      </w:r>
      <w:r w:rsidR="002D5E86">
        <w:rPr>
          <w:rFonts w:ascii="Segoe UI" w:hAnsi="Segoe UI" w:cs="Segoe UI"/>
          <w:color w:val="000000"/>
        </w:rPr>
        <w:t xml:space="preserve"> Lesley, seconded by </w:t>
      </w:r>
      <w:r w:rsidR="002D5E86" w:rsidRPr="00F06255">
        <w:rPr>
          <w:rFonts w:ascii="Segoe UI" w:hAnsi="Segoe UI" w:cs="Segoe UI"/>
          <w:color w:val="000000"/>
        </w:rPr>
        <w:t>Abuad</w:t>
      </w:r>
      <w:r w:rsidRPr="00F06255">
        <w:rPr>
          <w:rFonts w:ascii="Segoe UI" w:hAnsi="Segoe UI" w:cs="Segoe UI"/>
          <w:color w:val="000000"/>
        </w:rPr>
        <w:t xml:space="preserve">, motion passes. </w:t>
      </w:r>
    </w:p>
    <w:p w:rsidR="005A0E44" w:rsidRPr="00C44331" w:rsidRDefault="00E1485F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FF67E2" w:rsidRPr="00FF67E2" w:rsidRDefault="002D5E86" w:rsidP="00FF67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 &amp; Learning updates: Larry Ronglien (Director of Instruction) provided an update about staff development / workshops, academic performance, standard mapping / mastery, biweekly assessments, behavior plan, monthly reward program, math and reading curriculum training, and classroom observations.  </w:t>
      </w:r>
    </w:p>
    <w:p w:rsidR="00B26775" w:rsidRPr="002D5E86" w:rsidRDefault="002D5E86" w:rsidP="002D5E8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2D5E86">
        <w:rPr>
          <w:rFonts w:ascii="Segoe UI" w:eastAsia="Times New Roman" w:hAnsi="Segoe UI" w:cs="Segoe UI"/>
          <w:color w:val="000000"/>
          <w:sz w:val="24"/>
          <w:szCs w:val="24"/>
        </w:rPr>
        <w:t>Magdy Rabeaa (ED), provided an update about facility, working with city of Bloomington regarding increasing student enrollment number and the required mitigation measures, pre-kindergarten application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 school enrichment activities with Three Rivers Park and authorizer.</w:t>
      </w:r>
    </w:p>
    <w:p w:rsidR="002A17A9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2C1247" w:rsidRPr="002C1247">
        <w:rPr>
          <w:rFonts w:ascii="Segoe UI" w:hAnsi="Segoe UI" w:cs="Segoe UI"/>
          <w:color w:val="000000"/>
        </w:rPr>
        <w:t xml:space="preserve"> (If any)</w:t>
      </w:r>
      <w:r w:rsidR="002D5E86">
        <w:rPr>
          <w:rFonts w:ascii="Segoe UI" w:hAnsi="Segoe UI" w:cs="Segoe UI"/>
          <w:color w:val="000000"/>
        </w:rPr>
        <w:t>: none</w:t>
      </w:r>
    </w:p>
    <w:p w:rsidR="00B923CF" w:rsidRDefault="00B923CF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Bo</w:t>
      </w:r>
      <w:r w:rsidR="00DC1CB7">
        <w:rPr>
          <w:rFonts w:ascii="Segoe UI" w:hAnsi="Segoe UI" w:cs="Segoe UI"/>
          <w:color w:val="000000"/>
        </w:rPr>
        <w:t>ard training / Development plan: Rev</w:t>
      </w:r>
      <w:r w:rsidR="002D5E86">
        <w:rPr>
          <w:rFonts w:ascii="Segoe UI" w:hAnsi="Segoe UI" w:cs="Segoe UI"/>
          <w:color w:val="000000"/>
        </w:rPr>
        <w:t xml:space="preserve">iew parents and Staff Handbooks: Board members reviewed staff and parents handbooks. </w:t>
      </w:r>
      <w:r w:rsidR="00B922ED">
        <w:rPr>
          <w:rFonts w:ascii="Segoe UI" w:hAnsi="Segoe UI" w:cs="Segoe UI"/>
          <w:color w:val="000000"/>
        </w:rPr>
        <w:t xml:space="preserve">It was suggested to include emergency plan in the staff handbook. </w:t>
      </w:r>
    </w:p>
    <w:p w:rsidR="006C3DDD" w:rsidRPr="00C44331" w:rsidRDefault="00B922E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added: none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B922ED">
        <w:rPr>
          <w:rFonts w:ascii="Segoe UI" w:hAnsi="Segoe UI" w:cs="Segoe UI"/>
          <w:color w:val="000000"/>
        </w:rPr>
        <w:t>: October 17, 2018 at 6:00 PM</w:t>
      </w:r>
    </w:p>
    <w:p w:rsidR="00B922ED" w:rsidRPr="00AD2356" w:rsidRDefault="00471AD0" w:rsidP="00B922E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B922ED">
        <w:rPr>
          <w:rFonts w:ascii="Segoe UI" w:hAnsi="Segoe UI" w:cs="Segoe UI"/>
          <w:color w:val="000000"/>
        </w:rPr>
        <w:t xml:space="preserve">: </w:t>
      </w:r>
      <w:r w:rsidR="00B922ED">
        <w:rPr>
          <w:rFonts w:asciiTheme="majorHAnsi" w:hAnsiTheme="majorHAnsi" w:cs="Segoe UI"/>
          <w:color w:val="000000"/>
        </w:rPr>
        <w:t>motioned by Tanner</w:t>
      </w:r>
      <w:r w:rsidR="00B922ED" w:rsidRPr="00FE6D5B">
        <w:rPr>
          <w:rFonts w:asciiTheme="majorHAnsi" w:hAnsiTheme="majorHAnsi" w:cs="Segoe UI"/>
          <w:color w:val="000000"/>
        </w:rPr>
        <w:t xml:space="preserve">, seconded </w:t>
      </w:r>
      <w:r w:rsidR="0012144A">
        <w:rPr>
          <w:rFonts w:asciiTheme="majorHAnsi" w:hAnsiTheme="majorHAnsi" w:cs="Segoe UI"/>
          <w:color w:val="000000"/>
        </w:rPr>
        <w:t>by Lesley</w:t>
      </w:r>
      <w:r w:rsidR="00B922ED">
        <w:rPr>
          <w:rFonts w:asciiTheme="majorHAnsi" w:hAnsiTheme="majorHAnsi" w:cs="Segoe UI"/>
          <w:color w:val="000000"/>
        </w:rPr>
        <w:t>, motion carries – 7:44</w:t>
      </w:r>
      <w:r w:rsidR="00B922ED" w:rsidRPr="00FE6D5B">
        <w:rPr>
          <w:rFonts w:asciiTheme="majorHAnsi" w:hAnsiTheme="majorHAnsi" w:cs="Segoe UI"/>
          <w:color w:val="000000"/>
        </w:rPr>
        <w:t xml:space="preserve"> PM</w:t>
      </w:r>
    </w:p>
    <w:p w:rsidR="00471AD0" w:rsidRPr="00F97443" w:rsidRDefault="00471AD0" w:rsidP="00B922E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44" w:rsidRDefault="00771744" w:rsidP="00471AD0">
      <w:pPr>
        <w:spacing w:after="0" w:line="240" w:lineRule="auto"/>
      </w:pPr>
      <w:r>
        <w:separator/>
      </w:r>
    </w:p>
  </w:endnote>
  <w:endnote w:type="continuationSeparator" w:id="0">
    <w:p w:rsidR="00771744" w:rsidRDefault="00771744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44" w:rsidRDefault="00771744" w:rsidP="00471AD0">
      <w:pPr>
        <w:spacing w:after="0" w:line="240" w:lineRule="auto"/>
      </w:pPr>
      <w:r>
        <w:separator/>
      </w:r>
    </w:p>
  </w:footnote>
  <w:footnote w:type="continuationSeparator" w:id="0">
    <w:p w:rsidR="00771744" w:rsidRDefault="00771744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43AD4"/>
    <w:rsid w:val="000867E5"/>
    <w:rsid w:val="000A28EF"/>
    <w:rsid w:val="000F2F84"/>
    <w:rsid w:val="0012144A"/>
    <w:rsid w:val="001448E2"/>
    <w:rsid w:val="0018002A"/>
    <w:rsid w:val="001C00D3"/>
    <w:rsid w:val="00243466"/>
    <w:rsid w:val="002A17A9"/>
    <w:rsid w:val="002C1247"/>
    <w:rsid w:val="002D5E86"/>
    <w:rsid w:val="00304A77"/>
    <w:rsid w:val="0032272B"/>
    <w:rsid w:val="00362393"/>
    <w:rsid w:val="00471AD0"/>
    <w:rsid w:val="005104E9"/>
    <w:rsid w:val="00557ED0"/>
    <w:rsid w:val="005A0E44"/>
    <w:rsid w:val="005A1142"/>
    <w:rsid w:val="005F3797"/>
    <w:rsid w:val="005F532A"/>
    <w:rsid w:val="006B5635"/>
    <w:rsid w:val="006C3DDD"/>
    <w:rsid w:val="007472C3"/>
    <w:rsid w:val="00763EF9"/>
    <w:rsid w:val="00771744"/>
    <w:rsid w:val="007A40FE"/>
    <w:rsid w:val="00851E2A"/>
    <w:rsid w:val="0094622D"/>
    <w:rsid w:val="0098513E"/>
    <w:rsid w:val="00985D73"/>
    <w:rsid w:val="009A2332"/>
    <w:rsid w:val="00A55277"/>
    <w:rsid w:val="00A91E88"/>
    <w:rsid w:val="00A923B8"/>
    <w:rsid w:val="00B1747E"/>
    <w:rsid w:val="00B26775"/>
    <w:rsid w:val="00B5348E"/>
    <w:rsid w:val="00B922ED"/>
    <w:rsid w:val="00B923CF"/>
    <w:rsid w:val="00B942FA"/>
    <w:rsid w:val="00BB4769"/>
    <w:rsid w:val="00BB7703"/>
    <w:rsid w:val="00BC1B1F"/>
    <w:rsid w:val="00BE6F43"/>
    <w:rsid w:val="00C43F81"/>
    <w:rsid w:val="00C44331"/>
    <w:rsid w:val="00CE5396"/>
    <w:rsid w:val="00D41C6F"/>
    <w:rsid w:val="00DC1CB7"/>
    <w:rsid w:val="00DD2845"/>
    <w:rsid w:val="00DE7234"/>
    <w:rsid w:val="00E1485F"/>
    <w:rsid w:val="00E34839"/>
    <w:rsid w:val="00F06255"/>
    <w:rsid w:val="00F67FF6"/>
    <w:rsid w:val="00F71C91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2018-10-17T17:12:00Z</dcterms:created>
  <dcterms:modified xsi:type="dcterms:W3CDTF">2018-10-19T14:56:00Z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